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2"/>
        <w:gridCol w:w="1524"/>
      </w:tblGrid>
      <w:tr w:rsidR="00016ECD" w:rsidTr="00016ECD">
        <w:trPr>
          <w:trHeight w:val="340"/>
        </w:trPr>
        <w:tc>
          <w:tcPr>
            <w:tcW w:w="568" w:type="dxa"/>
          </w:tcPr>
          <w:p w:rsidR="00016ECD" w:rsidRDefault="00016ECD"/>
        </w:tc>
        <w:tc>
          <w:tcPr>
            <w:tcW w:w="2126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JUZGADO</w:t>
            </w:r>
            <w:r w:rsidR="00AD6971">
              <w:rPr>
                <w:b/>
              </w:rPr>
              <w:t>/TRIBUNAL</w:t>
            </w:r>
          </w:p>
        </w:tc>
        <w:tc>
          <w:tcPr>
            <w:tcW w:w="2268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FECHA RESOLUCION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1.-</w:t>
            </w:r>
          </w:p>
        </w:tc>
        <w:tc>
          <w:tcPr>
            <w:tcW w:w="2126" w:type="dxa"/>
          </w:tcPr>
          <w:p w:rsidR="00016ECD" w:rsidRDefault="006829D8">
            <w:r>
              <w:t>Juzgado Primera Instancia e Instrucción</w:t>
            </w:r>
          </w:p>
        </w:tc>
        <w:tc>
          <w:tcPr>
            <w:tcW w:w="2268" w:type="dxa"/>
          </w:tcPr>
          <w:p w:rsidR="00016ECD" w:rsidRDefault="006829D8">
            <w:r>
              <w:t>Verbal 428/2016</w:t>
            </w:r>
          </w:p>
        </w:tc>
        <w:tc>
          <w:tcPr>
            <w:tcW w:w="2552" w:type="dxa"/>
          </w:tcPr>
          <w:p w:rsidR="00016ECD" w:rsidRDefault="006829D8">
            <w:r>
              <w:t>Firmeza  Sentencia nº 32/2021</w:t>
            </w:r>
          </w:p>
        </w:tc>
        <w:tc>
          <w:tcPr>
            <w:tcW w:w="1524" w:type="dxa"/>
          </w:tcPr>
          <w:p w:rsidR="00016ECD" w:rsidRDefault="006829D8">
            <w:r>
              <w:t>9/4/2021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2.-</w:t>
            </w:r>
          </w:p>
        </w:tc>
        <w:tc>
          <w:tcPr>
            <w:tcW w:w="2126" w:type="dxa"/>
          </w:tcPr>
          <w:p w:rsidR="00016ECD" w:rsidRDefault="006829D8">
            <w:r>
              <w:t>Tribunal Superior de Justicia</w:t>
            </w:r>
          </w:p>
        </w:tc>
        <w:tc>
          <w:tcPr>
            <w:tcW w:w="2268" w:type="dxa"/>
          </w:tcPr>
          <w:p w:rsidR="00016ECD" w:rsidRDefault="006829D8">
            <w:r>
              <w:t>Apelación (Incidente ejecución del 764/2010)</w:t>
            </w:r>
          </w:p>
        </w:tc>
        <w:tc>
          <w:tcPr>
            <w:tcW w:w="2552" w:type="dxa"/>
          </w:tcPr>
          <w:p w:rsidR="00016ECD" w:rsidRDefault="006829D8">
            <w:r>
              <w:t>Sentencia nº 335</w:t>
            </w:r>
          </w:p>
        </w:tc>
        <w:tc>
          <w:tcPr>
            <w:tcW w:w="1524" w:type="dxa"/>
          </w:tcPr>
          <w:p w:rsidR="00016ECD" w:rsidRDefault="006829D8">
            <w:r>
              <w:t>2/7/2021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3.-</w:t>
            </w:r>
          </w:p>
        </w:tc>
        <w:tc>
          <w:tcPr>
            <w:tcW w:w="2126" w:type="dxa"/>
          </w:tcPr>
          <w:p w:rsidR="00016ECD" w:rsidRDefault="006829D8">
            <w:r>
              <w:t>Tribunal Superior de Justicia</w:t>
            </w:r>
          </w:p>
        </w:tc>
        <w:tc>
          <w:tcPr>
            <w:tcW w:w="2268" w:type="dxa"/>
          </w:tcPr>
          <w:p w:rsidR="00016ECD" w:rsidRDefault="006829D8">
            <w:r>
              <w:t>Apelación (Ordinario 326/2018)</w:t>
            </w:r>
          </w:p>
        </w:tc>
        <w:tc>
          <w:tcPr>
            <w:tcW w:w="2552" w:type="dxa"/>
          </w:tcPr>
          <w:p w:rsidR="00016ECD" w:rsidRDefault="006829D8">
            <w:r>
              <w:t>Decreto que acuerda firmeza Sentencia nº 478 de 8/6/2021</w:t>
            </w:r>
          </w:p>
        </w:tc>
        <w:tc>
          <w:tcPr>
            <w:tcW w:w="1524" w:type="dxa"/>
          </w:tcPr>
          <w:p w:rsidR="00016ECD" w:rsidRDefault="006829D8">
            <w:r>
              <w:t>30/7/2021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4.-</w:t>
            </w:r>
          </w:p>
        </w:tc>
        <w:tc>
          <w:tcPr>
            <w:tcW w:w="2126" w:type="dxa"/>
          </w:tcPr>
          <w:p w:rsidR="00016ECD" w:rsidRDefault="006829D8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6829D8">
            <w:r>
              <w:t>Ordinario 597/2018</w:t>
            </w:r>
          </w:p>
        </w:tc>
        <w:tc>
          <w:tcPr>
            <w:tcW w:w="2552" w:type="dxa"/>
          </w:tcPr>
          <w:p w:rsidR="00016ECD" w:rsidRDefault="006829D8">
            <w:r>
              <w:t>Sentencia firme nº 198/2019</w:t>
            </w:r>
          </w:p>
        </w:tc>
        <w:tc>
          <w:tcPr>
            <w:tcW w:w="1524" w:type="dxa"/>
          </w:tcPr>
          <w:p w:rsidR="00016ECD" w:rsidRDefault="006829D8">
            <w:r>
              <w:t>29/5/2019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5.-</w:t>
            </w:r>
          </w:p>
        </w:tc>
        <w:tc>
          <w:tcPr>
            <w:tcW w:w="2126" w:type="dxa"/>
          </w:tcPr>
          <w:p w:rsidR="00016ECD" w:rsidRDefault="006829D8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6829D8">
            <w:r>
              <w:t>Ordinario 226/2019</w:t>
            </w:r>
          </w:p>
        </w:tc>
        <w:tc>
          <w:tcPr>
            <w:tcW w:w="2552" w:type="dxa"/>
          </w:tcPr>
          <w:p w:rsidR="00016ECD" w:rsidRDefault="006829D8">
            <w:r>
              <w:t>Sentencia firme nº 448/2020</w:t>
            </w:r>
          </w:p>
        </w:tc>
        <w:tc>
          <w:tcPr>
            <w:tcW w:w="1524" w:type="dxa"/>
          </w:tcPr>
          <w:p w:rsidR="00016ECD" w:rsidRDefault="006829D8">
            <w:r>
              <w:t>8/10/2020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6.-</w:t>
            </w:r>
          </w:p>
        </w:tc>
        <w:tc>
          <w:tcPr>
            <w:tcW w:w="2126" w:type="dxa"/>
          </w:tcPr>
          <w:p w:rsidR="00016ECD" w:rsidRDefault="006829D8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Ordinario 28/2020</w:t>
            </w:r>
          </w:p>
        </w:tc>
        <w:tc>
          <w:tcPr>
            <w:tcW w:w="2552" w:type="dxa"/>
          </w:tcPr>
          <w:p w:rsidR="00016ECD" w:rsidRDefault="007B2199">
            <w:r>
              <w:t>Sentencia nº 369/2021</w:t>
            </w:r>
          </w:p>
        </w:tc>
        <w:tc>
          <w:tcPr>
            <w:tcW w:w="1524" w:type="dxa"/>
          </w:tcPr>
          <w:p w:rsidR="00016ECD" w:rsidRDefault="007B2199">
            <w:r>
              <w:t>30/6/2021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7.-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Ordinario 507/2020</w:t>
            </w:r>
          </w:p>
        </w:tc>
        <w:tc>
          <w:tcPr>
            <w:tcW w:w="2552" w:type="dxa"/>
          </w:tcPr>
          <w:p w:rsidR="00016ECD" w:rsidRDefault="007B2199">
            <w:r>
              <w:t>Sentencia nº 303/2021</w:t>
            </w:r>
          </w:p>
        </w:tc>
        <w:tc>
          <w:tcPr>
            <w:tcW w:w="1524" w:type="dxa"/>
          </w:tcPr>
          <w:p w:rsidR="00016ECD" w:rsidRDefault="007B2199">
            <w:r>
              <w:t>22/7/2021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8.-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Ordinario 698/2020</w:t>
            </w:r>
          </w:p>
        </w:tc>
        <w:tc>
          <w:tcPr>
            <w:tcW w:w="2552" w:type="dxa"/>
          </w:tcPr>
          <w:p w:rsidR="00016ECD" w:rsidRDefault="007B2199">
            <w:r>
              <w:t>Sentencia 312/2021</w:t>
            </w:r>
          </w:p>
        </w:tc>
        <w:tc>
          <w:tcPr>
            <w:tcW w:w="1524" w:type="dxa"/>
          </w:tcPr>
          <w:p w:rsidR="00016ECD" w:rsidRDefault="007B2199">
            <w:r>
              <w:t>7/7/2021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9.-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Abreviado 807/2020</w:t>
            </w:r>
          </w:p>
        </w:tc>
        <w:tc>
          <w:tcPr>
            <w:tcW w:w="2552" w:type="dxa"/>
          </w:tcPr>
          <w:p w:rsidR="00016ECD" w:rsidRDefault="007B2199">
            <w:r>
              <w:t>Sentencia nº 335/2021</w:t>
            </w:r>
          </w:p>
        </w:tc>
        <w:tc>
          <w:tcPr>
            <w:tcW w:w="1524" w:type="dxa"/>
          </w:tcPr>
          <w:p w:rsidR="00016ECD" w:rsidRDefault="007B2199">
            <w:r>
              <w:t>1/7/2021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10.-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Abreviado 186/2021</w:t>
            </w:r>
          </w:p>
        </w:tc>
        <w:tc>
          <w:tcPr>
            <w:tcW w:w="2552" w:type="dxa"/>
          </w:tcPr>
          <w:p w:rsidR="00016ECD" w:rsidRDefault="007B2199">
            <w:r>
              <w:t>Auto nº 320/2021</w:t>
            </w:r>
          </w:p>
        </w:tc>
        <w:tc>
          <w:tcPr>
            <w:tcW w:w="1524" w:type="dxa"/>
          </w:tcPr>
          <w:p w:rsidR="00016ECD" w:rsidRDefault="007B2199">
            <w:r>
              <w:t>20/7/2021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11.-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Abreviado 357/2021</w:t>
            </w:r>
          </w:p>
        </w:tc>
        <w:tc>
          <w:tcPr>
            <w:tcW w:w="2552" w:type="dxa"/>
          </w:tcPr>
          <w:p w:rsidR="00016ECD" w:rsidRDefault="007B2199">
            <w:r>
              <w:t>Sentencia nº 364/2021</w:t>
            </w:r>
          </w:p>
        </w:tc>
        <w:tc>
          <w:tcPr>
            <w:tcW w:w="1524" w:type="dxa"/>
          </w:tcPr>
          <w:p w:rsidR="00016ECD" w:rsidRDefault="007B2199">
            <w:r>
              <w:t>13/7/2021</w:t>
            </w:r>
          </w:p>
        </w:tc>
      </w:tr>
      <w:tr w:rsidR="00016ECD" w:rsidTr="006829D8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12.-</w:t>
            </w:r>
          </w:p>
        </w:tc>
        <w:tc>
          <w:tcPr>
            <w:tcW w:w="2126" w:type="dxa"/>
          </w:tcPr>
          <w:p w:rsidR="00016ECD" w:rsidRDefault="007B219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7B2199">
            <w:r>
              <w:t>Abreviado 358/2021</w:t>
            </w:r>
          </w:p>
        </w:tc>
        <w:tc>
          <w:tcPr>
            <w:tcW w:w="2552" w:type="dxa"/>
          </w:tcPr>
          <w:p w:rsidR="00016ECD" w:rsidRDefault="007B2199">
            <w:r>
              <w:t>Sentencia nº 365/2021</w:t>
            </w:r>
          </w:p>
        </w:tc>
        <w:tc>
          <w:tcPr>
            <w:tcW w:w="1524" w:type="dxa"/>
          </w:tcPr>
          <w:p w:rsidR="00016ECD" w:rsidRDefault="007B2199">
            <w:r>
              <w:t>13/7/2021</w:t>
            </w:r>
          </w:p>
        </w:tc>
      </w:tr>
    </w:tbl>
    <w:p w:rsidR="00FB292E" w:rsidRDefault="00FB292E">
      <w:bookmarkStart w:id="0" w:name="_GoBack"/>
      <w:bookmarkEnd w:id="0"/>
    </w:p>
    <w:sectPr w:rsidR="00FB2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D"/>
    <w:rsid w:val="00016ECD"/>
    <w:rsid w:val="006829D8"/>
    <w:rsid w:val="007B2199"/>
    <w:rsid w:val="009140C2"/>
    <w:rsid w:val="00AD6971"/>
    <w:rsid w:val="00B700DA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4</cp:revision>
  <dcterms:created xsi:type="dcterms:W3CDTF">2021-08-10T13:09:00Z</dcterms:created>
  <dcterms:modified xsi:type="dcterms:W3CDTF">2021-08-12T11:01:00Z</dcterms:modified>
</cp:coreProperties>
</file>